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tblInd w:w="-252" w:type="dxa"/>
        <w:tblLayout w:type="fixed"/>
        <w:tblLook w:val="0000" w:firstRow="0" w:lastRow="0" w:firstColumn="0" w:lastColumn="0" w:noHBand="0" w:noVBand="0"/>
      </w:tblPr>
      <w:tblGrid>
        <w:gridCol w:w="2340"/>
        <w:gridCol w:w="4499"/>
        <w:gridCol w:w="2251"/>
      </w:tblGrid>
      <w:tr w:rsidR="0078794B" w:rsidRPr="004A5352" w:rsidTr="001F5213">
        <w:trPr>
          <w:trHeight w:hRule="exact" w:val="731"/>
        </w:trPr>
        <w:tc>
          <w:tcPr>
            <w:tcW w:w="9090" w:type="dxa"/>
            <w:gridSpan w:val="3"/>
          </w:tcPr>
          <w:p w:rsidR="0078794B" w:rsidRPr="004A5352" w:rsidRDefault="0078794B" w:rsidP="001F5213">
            <w:pPr>
              <w:jc w:val="center"/>
              <w:rPr>
                <w:b/>
                <w:sz w:val="40"/>
                <w:szCs w:val="40"/>
              </w:rPr>
            </w:pPr>
            <w:r w:rsidRPr="004A5352">
              <w:rPr>
                <w:b/>
                <w:sz w:val="40"/>
                <w:szCs w:val="40"/>
              </w:rPr>
              <w:t>Jack Housley</w:t>
            </w:r>
            <w:r w:rsidR="00C67961">
              <w:rPr>
                <w:rFonts w:ascii="Verdana" w:hAnsi="Verdana"/>
                <w:color w:val="09294B"/>
              </w:rPr>
              <w:t xml:space="preserve"> </w:t>
            </w:r>
          </w:p>
          <w:p w:rsidR="0078794B" w:rsidRPr="004A5352" w:rsidRDefault="0078794B" w:rsidP="004A5352">
            <w:pPr>
              <w:pStyle w:val="NoSpacing"/>
            </w:pPr>
          </w:p>
        </w:tc>
      </w:tr>
      <w:tr w:rsidR="0078794B" w:rsidRPr="004A5352" w:rsidTr="001F5213">
        <w:trPr>
          <w:trHeight w:hRule="exact" w:val="288"/>
        </w:trPr>
        <w:tc>
          <w:tcPr>
            <w:tcW w:w="9090" w:type="dxa"/>
            <w:gridSpan w:val="3"/>
          </w:tcPr>
          <w:p w:rsidR="0078794B" w:rsidRPr="004A5352" w:rsidRDefault="00DE21D1" w:rsidP="001F5213">
            <w:pPr>
              <w:pStyle w:val="StyleContactInfo"/>
            </w:pPr>
            <w:r>
              <w:t>Contact Information Available</w:t>
            </w:r>
          </w:p>
        </w:tc>
      </w:tr>
      <w:tr w:rsidR="0078794B" w:rsidRPr="004A5352" w:rsidTr="001F5213">
        <w:tc>
          <w:tcPr>
            <w:tcW w:w="9090" w:type="dxa"/>
            <w:gridSpan w:val="3"/>
            <w:tcBorders>
              <w:bottom w:val="single" w:sz="12" w:space="0" w:color="auto"/>
            </w:tcBorders>
          </w:tcPr>
          <w:p w:rsidR="004A5352" w:rsidRPr="004A5352" w:rsidRDefault="004A5352" w:rsidP="001F5213">
            <w:pPr>
              <w:pStyle w:val="Heading1"/>
              <w:rPr>
                <w:rFonts w:ascii="Times New Roman" w:hAnsi="Times New Roman"/>
              </w:rPr>
            </w:pPr>
          </w:p>
          <w:p w:rsidR="0078794B" w:rsidRPr="004A5352" w:rsidRDefault="0078794B" w:rsidP="001F5213">
            <w:pPr>
              <w:pStyle w:val="Heading1"/>
              <w:rPr>
                <w:rFonts w:ascii="Times New Roman" w:hAnsi="Times New Roman"/>
              </w:rPr>
            </w:pPr>
            <w:r w:rsidRPr="004A5352">
              <w:rPr>
                <w:rFonts w:ascii="Times New Roman" w:hAnsi="Times New Roman"/>
              </w:rPr>
              <w:t>Objective</w:t>
            </w:r>
          </w:p>
        </w:tc>
      </w:tr>
      <w:tr w:rsidR="0078794B" w:rsidRPr="004A5352" w:rsidTr="001F5213">
        <w:tc>
          <w:tcPr>
            <w:tcW w:w="9090" w:type="dxa"/>
            <w:gridSpan w:val="3"/>
            <w:tcBorders>
              <w:top w:val="single" w:sz="12" w:space="0" w:color="auto"/>
            </w:tcBorders>
          </w:tcPr>
          <w:p w:rsidR="00487F88" w:rsidRPr="00A73450" w:rsidRDefault="004A5352" w:rsidP="00E05A71">
            <w:pPr>
              <w:pStyle w:val="BodyText1"/>
              <w:rPr>
                <w:sz w:val="20"/>
              </w:rPr>
            </w:pPr>
            <w:r>
              <w:t xml:space="preserve"> </w:t>
            </w:r>
            <w:r w:rsidR="00E05A71">
              <w:rPr>
                <w:sz w:val="20"/>
              </w:rPr>
              <w:t>To bring the accumulated</w:t>
            </w:r>
            <w:r w:rsidR="00E26681" w:rsidRPr="00A73450">
              <w:rPr>
                <w:sz w:val="20"/>
              </w:rPr>
              <w:t xml:space="preserve"> knowledge of</w:t>
            </w:r>
            <w:r w:rsidR="00E05A71">
              <w:rPr>
                <w:sz w:val="20"/>
              </w:rPr>
              <w:t xml:space="preserve"> my</w:t>
            </w:r>
            <w:r w:rsidR="00E26681" w:rsidRPr="00A73450">
              <w:rPr>
                <w:sz w:val="20"/>
              </w:rPr>
              <w:t xml:space="preserve"> Mechanical Engineering degree to the wor</w:t>
            </w:r>
            <w:r w:rsidR="00AA0E7E" w:rsidRPr="00A73450">
              <w:rPr>
                <w:sz w:val="20"/>
              </w:rPr>
              <w:t>k field</w:t>
            </w:r>
            <w:r w:rsidR="00E05A71">
              <w:rPr>
                <w:sz w:val="20"/>
              </w:rPr>
              <w:t xml:space="preserve"> through an inte</w:t>
            </w:r>
            <w:r w:rsidR="0096184F">
              <w:rPr>
                <w:sz w:val="20"/>
              </w:rPr>
              <w:t>rnship and possible employment.</w:t>
            </w:r>
          </w:p>
        </w:tc>
      </w:tr>
      <w:tr w:rsidR="0078794B" w:rsidRPr="004A5352" w:rsidTr="001F5213">
        <w:tc>
          <w:tcPr>
            <w:tcW w:w="9090" w:type="dxa"/>
            <w:gridSpan w:val="3"/>
            <w:tcBorders>
              <w:bottom w:val="single" w:sz="4" w:space="0" w:color="auto"/>
            </w:tcBorders>
          </w:tcPr>
          <w:p w:rsidR="004A5352" w:rsidRPr="004A5352" w:rsidRDefault="004A5352" w:rsidP="004A5352">
            <w:pPr>
              <w:pStyle w:val="Heading1"/>
              <w:pBdr>
                <w:bottom w:val="single" w:sz="4" w:space="1" w:color="auto"/>
              </w:pBdr>
              <w:rPr>
                <w:rFonts w:ascii="Times New Roman" w:hAnsi="Times New Roman"/>
              </w:rPr>
            </w:pPr>
            <w:r w:rsidRPr="004A5352">
              <w:rPr>
                <w:rFonts w:ascii="Times New Roman" w:hAnsi="Times New Roman"/>
              </w:rPr>
              <w:t>Education</w:t>
            </w:r>
          </w:p>
          <w:p w:rsidR="004A5352" w:rsidRPr="00A73450" w:rsidRDefault="004A5352" w:rsidP="004A5352">
            <w:pPr>
              <w:pStyle w:val="NoSpacing"/>
            </w:pPr>
            <w:r w:rsidRPr="00A73450">
              <w:t>B.S. Mechanical Engineering, U. of Idaho (5/14), Moscow, ID</w:t>
            </w:r>
          </w:p>
          <w:p w:rsidR="004A5352" w:rsidRPr="00A73450" w:rsidRDefault="004A5352" w:rsidP="004A5352">
            <w:pPr>
              <w:pStyle w:val="NoSpacing"/>
            </w:pPr>
            <w:r w:rsidRPr="00A73450">
              <w:t>Minor in Mathematics</w:t>
            </w:r>
          </w:p>
          <w:p w:rsidR="004A5352" w:rsidRPr="00A73450" w:rsidRDefault="00DE7FE8" w:rsidP="004A5352">
            <w:pPr>
              <w:pStyle w:val="NoSpacing"/>
            </w:pPr>
            <w:r w:rsidRPr="00A73450">
              <w:t>GPA: 3.42</w:t>
            </w:r>
          </w:p>
          <w:p w:rsidR="004A5352" w:rsidRPr="00A73450" w:rsidRDefault="004A5352" w:rsidP="004A5352">
            <w:pPr>
              <w:pStyle w:val="NoSpacing"/>
            </w:pPr>
          </w:p>
          <w:p w:rsidR="004A5352" w:rsidRPr="00A73450" w:rsidRDefault="004A5352" w:rsidP="004A5352">
            <w:pPr>
              <w:pStyle w:val="NoSpacing"/>
            </w:pPr>
            <w:r w:rsidRPr="00A73450">
              <w:t>Key Courses: In</w:t>
            </w:r>
            <w:r w:rsidR="00AA0E7E" w:rsidRPr="00A73450">
              <w:t>troduction to Mechanical Design</w:t>
            </w:r>
            <w:r w:rsidR="00BA5454" w:rsidRPr="00A73450">
              <w:t xml:space="preserve"> ● Engineering Statics ● Engineering Dynamics ● Mecha</w:t>
            </w:r>
            <w:r w:rsidR="001217EC">
              <w:t>nics of Materials ● Calculus &amp;Analytical Geometry</w:t>
            </w:r>
            <w:r w:rsidR="00BA5454" w:rsidRPr="00A73450">
              <w:t xml:space="preserve"> ● Ordinary </w:t>
            </w:r>
            <w:r w:rsidRPr="00A73450">
              <w:t>Differenti</w:t>
            </w:r>
            <w:r w:rsidR="00BA5454" w:rsidRPr="00A73450">
              <w:t>al Equations ● Mechanical Design Analysis ●</w:t>
            </w:r>
            <w:r w:rsidRPr="00A73450">
              <w:t xml:space="preserve"> Computer Aided Design Methods</w:t>
            </w:r>
            <w:r w:rsidR="00BA5454" w:rsidRPr="00A73450">
              <w:t xml:space="preserve"> ●</w:t>
            </w:r>
            <w:r w:rsidR="00DE7FE8" w:rsidRPr="00A73450">
              <w:t xml:space="preserve"> </w:t>
            </w:r>
            <w:r w:rsidR="00BA5454" w:rsidRPr="00A73450">
              <w:t>Linear Algebra ● Microeconomics ●</w:t>
            </w:r>
            <w:r w:rsidR="00DE7FE8" w:rsidRPr="00A73450">
              <w:t xml:space="preserve"> Intr</w:t>
            </w:r>
            <w:r w:rsidR="00BA5454" w:rsidRPr="00A73450">
              <w:t>oduction to Electrical Circuits ● Engineering Fluid Mechanics ●</w:t>
            </w:r>
            <w:r w:rsidR="00DE7FE8" w:rsidRPr="00A73450">
              <w:t xml:space="preserve"> Thermodynamics and Heat Transfer</w:t>
            </w:r>
            <w:r w:rsidR="00BA5454" w:rsidRPr="00A73450">
              <w:t xml:space="preserve"> ●</w:t>
            </w:r>
            <w:r w:rsidRPr="00A73450">
              <w:t xml:space="preserve"> </w:t>
            </w:r>
          </w:p>
          <w:p w:rsidR="004A5352" w:rsidRPr="00A73450" w:rsidRDefault="004A5352" w:rsidP="004A5352">
            <w:pPr>
              <w:pStyle w:val="NoSpacing"/>
            </w:pPr>
          </w:p>
          <w:p w:rsidR="004A5352" w:rsidRPr="004A5352" w:rsidRDefault="004A5352" w:rsidP="004A5352">
            <w:pPr>
              <w:pStyle w:val="NoSpacing"/>
              <w:rPr>
                <w:sz w:val="22"/>
              </w:rPr>
            </w:pPr>
            <w:r w:rsidRPr="00A73450">
              <w:t xml:space="preserve">Courses in Progress: </w:t>
            </w:r>
            <w:r w:rsidR="00DE7FE8" w:rsidRPr="00A73450">
              <w:t>Inte</w:t>
            </w:r>
            <w:r w:rsidR="00BA5454" w:rsidRPr="00A73450">
              <w:t>rmediate Mechanics of Materials ●</w:t>
            </w:r>
            <w:r w:rsidR="00DE7FE8" w:rsidRPr="00A73450">
              <w:t xml:space="preserve"> Exp</w:t>
            </w:r>
            <w:r w:rsidR="00BA5454" w:rsidRPr="00A73450">
              <w:t>erimental Methods for Engineers ● Technical Writing ●</w:t>
            </w:r>
            <w:r w:rsidR="00DE7FE8" w:rsidRPr="00A73450">
              <w:t xml:space="preserve"> Dynamic Modeling for Engineering Systems</w:t>
            </w:r>
          </w:p>
          <w:p w:rsidR="0078794B" w:rsidRPr="004A5352" w:rsidRDefault="00BA5454" w:rsidP="00BA5454">
            <w:pPr>
              <w:pStyle w:val="Heading1"/>
              <w:rPr>
                <w:rFonts w:ascii="Times New Roman" w:hAnsi="Times New Roman"/>
              </w:rPr>
            </w:pPr>
            <w:r>
              <w:rPr>
                <w:rFonts w:ascii="Times New Roman" w:hAnsi="Times New Roman"/>
              </w:rPr>
              <w:t xml:space="preserve">Mechanical Engineering </w:t>
            </w:r>
            <w:r w:rsidR="0078794B" w:rsidRPr="004A5352">
              <w:rPr>
                <w:rFonts w:ascii="Times New Roman" w:hAnsi="Times New Roman"/>
              </w:rPr>
              <w:t>Experience</w:t>
            </w:r>
            <w:r>
              <w:rPr>
                <w:rFonts w:ascii="Times New Roman" w:hAnsi="Times New Roman"/>
              </w:rPr>
              <w:t xml:space="preserve"> &amp; Skills</w:t>
            </w:r>
          </w:p>
        </w:tc>
      </w:tr>
      <w:tr w:rsidR="0078794B" w:rsidRPr="004A5352" w:rsidTr="001F5213">
        <w:trPr>
          <w:trHeight w:val="555"/>
        </w:trPr>
        <w:tc>
          <w:tcPr>
            <w:tcW w:w="2340" w:type="dxa"/>
            <w:tcBorders>
              <w:top w:val="single" w:sz="12" w:space="0" w:color="auto"/>
            </w:tcBorders>
          </w:tcPr>
          <w:p w:rsidR="0078794B" w:rsidRPr="004A5352" w:rsidRDefault="0078794B" w:rsidP="004A5352">
            <w:pPr>
              <w:pStyle w:val="NoSpacing"/>
            </w:pPr>
          </w:p>
        </w:tc>
        <w:tc>
          <w:tcPr>
            <w:tcW w:w="4499" w:type="dxa"/>
            <w:tcBorders>
              <w:top w:val="single" w:sz="12" w:space="0" w:color="auto"/>
            </w:tcBorders>
          </w:tcPr>
          <w:p w:rsidR="0078794B" w:rsidRPr="004A5352" w:rsidRDefault="0078794B" w:rsidP="004A5352">
            <w:pPr>
              <w:pStyle w:val="NoSpacing"/>
            </w:pPr>
          </w:p>
        </w:tc>
        <w:tc>
          <w:tcPr>
            <w:tcW w:w="2251" w:type="dxa"/>
            <w:tcBorders>
              <w:top w:val="single" w:sz="12" w:space="0" w:color="auto"/>
            </w:tcBorders>
          </w:tcPr>
          <w:p w:rsidR="0078794B" w:rsidRDefault="0078794B" w:rsidP="004A5352">
            <w:pPr>
              <w:pStyle w:val="NoSpacing"/>
            </w:pPr>
          </w:p>
          <w:p w:rsidR="004A5352" w:rsidRPr="004A5352" w:rsidRDefault="004A5352" w:rsidP="004A5352">
            <w:pPr>
              <w:pStyle w:val="NoSpacing"/>
            </w:pPr>
          </w:p>
        </w:tc>
      </w:tr>
      <w:tr w:rsidR="0078794B" w:rsidRPr="004A5352" w:rsidTr="004A5352">
        <w:trPr>
          <w:trHeight w:val="938"/>
        </w:trPr>
        <w:tc>
          <w:tcPr>
            <w:tcW w:w="9090" w:type="dxa"/>
            <w:gridSpan w:val="3"/>
          </w:tcPr>
          <w:p w:rsidR="00DE7FE8" w:rsidRPr="00A73450" w:rsidRDefault="00DE7FE8" w:rsidP="00DE7FE8">
            <w:pPr>
              <w:pStyle w:val="NoSpacing"/>
            </w:pPr>
            <w:r w:rsidRPr="00A73450">
              <w:t>5/29/12-8/21/12                     J. R. Simplot Company                                                    Caldwell, ID</w:t>
            </w:r>
          </w:p>
          <w:p w:rsidR="00DE7FE8" w:rsidRPr="00A73450" w:rsidRDefault="00DE7FE8" w:rsidP="00DE7FE8">
            <w:pPr>
              <w:pStyle w:val="NoSpacing"/>
            </w:pPr>
          </w:p>
          <w:p w:rsidR="00DE7FE8" w:rsidRPr="00A73450" w:rsidRDefault="00DE7FE8" w:rsidP="00DE7FE8">
            <w:pPr>
              <w:pStyle w:val="NoSpacing"/>
            </w:pPr>
            <w:r w:rsidRPr="00A73450">
              <w:t>Engineering Intern</w:t>
            </w:r>
          </w:p>
          <w:p w:rsidR="00DE7FE8" w:rsidRPr="00A73450" w:rsidRDefault="00DE7FE8" w:rsidP="00DE7FE8">
            <w:pPr>
              <w:pStyle w:val="NoSpacing"/>
            </w:pPr>
            <w:r w:rsidRPr="00A73450">
              <w:t>Worked as an intern under Engineering Managers from Food Group. Spent the month of June at the Othello, WA plant</w:t>
            </w:r>
            <w:r w:rsidR="00AA0E7E" w:rsidRPr="00A73450">
              <w:t xml:space="preserve"> independently</w:t>
            </w:r>
            <w:r w:rsidRPr="00A73450">
              <w:t xml:space="preserve"> relaying data to my supervisors in Caldwell, monitoring manufacturing progress,</w:t>
            </w:r>
            <w:r w:rsidR="00206ECB">
              <w:t xml:space="preserve"> working with plant engineers &amp; contractors,</w:t>
            </w:r>
            <w:r w:rsidRPr="00A73450">
              <w:t xml:space="preserve"> and tracking capital of facility. During July and August, worked at food group headquarters creating reports</w:t>
            </w:r>
            <w:r w:rsidR="00206ECB">
              <w:t xml:space="preserve"> on plant status for my supervisors,</w:t>
            </w:r>
            <w:r w:rsidR="00AA0E7E" w:rsidRPr="00A73450">
              <w:t xml:space="preserve"> working on engineering standards, and tracking</w:t>
            </w:r>
            <w:r w:rsidRPr="00A73450">
              <w:t xml:space="preserve"> progress</w:t>
            </w:r>
            <w:r w:rsidR="00875ADC" w:rsidRPr="00A73450">
              <w:t xml:space="preserve"> of other projects</w:t>
            </w:r>
            <w:r w:rsidRPr="00A73450">
              <w:t xml:space="preserve">.  </w:t>
            </w:r>
          </w:p>
          <w:p w:rsidR="00994FA9" w:rsidRPr="00A73450" w:rsidRDefault="00994FA9" w:rsidP="00DE7FE8">
            <w:pPr>
              <w:pStyle w:val="NoSpacing"/>
            </w:pPr>
          </w:p>
          <w:p w:rsidR="00994FA9" w:rsidRPr="00A73450" w:rsidRDefault="00994FA9" w:rsidP="00DE7FE8">
            <w:pPr>
              <w:pStyle w:val="NoSpacing"/>
            </w:pPr>
            <w:r w:rsidRPr="00A73450">
              <w:t>School Projects:</w:t>
            </w:r>
          </w:p>
          <w:p w:rsidR="00994FA9" w:rsidRPr="00A73450" w:rsidRDefault="00206ECB" w:rsidP="00994FA9">
            <w:pPr>
              <w:pStyle w:val="BodyText1"/>
              <w:numPr>
                <w:ilvl w:val="0"/>
                <w:numId w:val="3"/>
              </w:numPr>
              <w:rPr>
                <w:sz w:val="20"/>
              </w:rPr>
            </w:pPr>
            <w:r>
              <w:rPr>
                <w:sz w:val="20"/>
              </w:rPr>
              <w:t>W</w:t>
            </w:r>
            <w:r w:rsidR="00994FA9" w:rsidRPr="00A73450">
              <w:rPr>
                <w:sz w:val="20"/>
              </w:rPr>
              <w:t xml:space="preserve">orked in a team to FMD a 1922 Barr &amp; Stroud single cylinder, four </w:t>
            </w:r>
            <w:proofErr w:type="gramStart"/>
            <w:r w:rsidR="00994FA9" w:rsidRPr="00A73450">
              <w:rPr>
                <w:sz w:val="20"/>
              </w:rPr>
              <w:t>stroke</w:t>
            </w:r>
            <w:proofErr w:type="gramEnd"/>
            <w:r w:rsidR="00994FA9" w:rsidRPr="00A73450">
              <w:rPr>
                <w:sz w:val="20"/>
              </w:rPr>
              <w:t>, sleeve valve motorcycle engine with full rendering, documentation, design tree, engineering drawings, and animation. All engineering drawings up to</w:t>
            </w:r>
            <w:r>
              <w:rPr>
                <w:sz w:val="20"/>
              </w:rPr>
              <w:t xml:space="preserve"> professional</w:t>
            </w:r>
            <w:r w:rsidR="00994FA9" w:rsidRPr="00A73450">
              <w:rPr>
                <w:sz w:val="20"/>
              </w:rPr>
              <w:t xml:space="preserve"> manufacturing specifications.</w:t>
            </w:r>
            <w:r>
              <w:rPr>
                <w:sz w:val="20"/>
              </w:rPr>
              <w:t xml:space="preserve"> Project was final for class, final grade:</w:t>
            </w:r>
            <w:r w:rsidR="00BD5987">
              <w:rPr>
                <w:sz w:val="20"/>
              </w:rPr>
              <w:t xml:space="preserve"> </w:t>
            </w:r>
            <w:bookmarkStart w:id="0" w:name="_GoBack"/>
            <w:bookmarkEnd w:id="0"/>
            <w:r>
              <w:rPr>
                <w:sz w:val="20"/>
              </w:rPr>
              <w:t>A</w:t>
            </w:r>
          </w:p>
          <w:p w:rsidR="00994FA9" w:rsidRPr="00A73450" w:rsidRDefault="00994FA9" w:rsidP="00994FA9">
            <w:pPr>
              <w:pStyle w:val="BodyText1"/>
              <w:numPr>
                <w:ilvl w:val="0"/>
                <w:numId w:val="3"/>
              </w:numPr>
              <w:rPr>
                <w:sz w:val="20"/>
              </w:rPr>
            </w:pPr>
            <w:r w:rsidRPr="00A73450">
              <w:rPr>
                <w:sz w:val="20"/>
              </w:rPr>
              <w:t xml:space="preserve">3-D modeled a 5” Crane globe valve from legacy drawings in a computer aided design methods class along with a Formula One Car Wheel, and an Air Motor. All engineering drawings up to manufacturing specifications. Formula One Car Wheel has been used for the U. of Idaho Micro Baja race and various technical electives involving </w:t>
            </w:r>
            <w:proofErr w:type="spellStart"/>
            <w:r w:rsidRPr="00A73450">
              <w:rPr>
                <w:sz w:val="20"/>
              </w:rPr>
              <w:t>automotives</w:t>
            </w:r>
            <w:proofErr w:type="spellEnd"/>
            <w:r w:rsidRPr="00A73450">
              <w:rPr>
                <w:sz w:val="20"/>
              </w:rPr>
              <w:t xml:space="preserve">. </w:t>
            </w:r>
            <w:r w:rsidR="00206ECB">
              <w:rPr>
                <w:sz w:val="20"/>
              </w:rPr>
              <w:t>Received A on project</w:t>
            </w:r>
          </w:p>
          <w:p w:rsidR="00994FA9" w:rsidRPr="00A73450" w:rsidRDefault="00994FA9" w:rsidP="00994FA9">
            <w:pPr>
              <w:pStyle w:val="BodyText1"/>
              <w:numPr>
                <w:ilvl w:val="0"/>
                <w:numId w:val="3"/>
              </w:numPr>
              <w:rPr>
                <w:b/>
                <w:sz w:val="20"/>
              </w:rPr>
            </w:pPr>
            <w:r w:rsidRPr="00A73450">
              <w:rPr>
                <w:sz w:val="20"/>
              </w:rPr>
              <w:t xml:space="preserve">In Mechanical Design Analysis class, worked in a 4 person group to make a device that could </w:t>
            </w:r>
            <w:proofErr w:type="spellStart"/>
            <w:proofErr w:type="gramStart"/>
            <w:r w:rsidRPr="00A73450">
              <w:rPr>
                <w:sz w:val="20"/>
              </w:rPr>
              <w:t>respool</w:t>
            </w:r>
            <w:proofErr w:type="spellEnd"/>
            <w:proofErr w:type="gramEnd"/>
            <w:r w:rsidRPr="00A73450">
              <w:rPr>
                <w:sz w:val="20"/>
              </w:rPr>
              <w:t xml:space="preserve"> a fishing rod, switch spools, and adjust the tightness of the reeled line all in one mechanism. My creative approaches in creating the structural aspects of the device reduced cost of materials and eliminated weak potential stress points and areas of structural failure. Received A on project.</w:t>
            </w:r>
            <w:r w:rsidRPr="00A73450">
              <w:rPr>
                <w:b/>
                <w:sz w:val="20"/>
              </w:rPr>
              <w:t xml:space="preserve"> </w:t>
            </w:r>
          </w:p>
          <w:p w:rsidR="00994FA9" w:rsidRPr="00A73450" w:rsidRDefault="00994FA9" w:rsidP="00DE7FE8">
            <w:pPr>
              <w:pStyle w:val="NoSpacing"/>
            </w:pPr>
          </w:p>
          <w:p w:rsidR="00BA5454" w:rsidRPr="00A73450" w:rsidRDefault="00BA5454" w:rsidP="00DE7FE8">
            <w:pPr>
              <w:pStyle w:val="NoSpacing"/>
            </w:pPr>
          </w:p>
          <w:p w:rsidR="00BA5454" w:rsidRPr="00A73450" w:rsidRDefault="00BA5454" w:rsidP="00DE7FE8">
            <w:pPr>
              <w:pStyle w:val="NoSpacing"/>
            </w:pPr>
          </w:p>
          <w:p w:rsidR="00BA5454" w:rsidRPr="004A5352" w:rsidRDefault="00BA5454" w:rsidP="00DE7FE8">
            <w:pPr>
              <w:pStyle w:val="NoSpacing"/>
            </w:pPr>
          </w:p>
        </w:tc>
      </w:tr>
      <w:tr w:rsidR="0078794B" w:rsidRPr="004A5352" w:rsidTr="001F5213">
        <w:tc>
          <w:tcPr>
            <w:tcW w:w="9090" w:type="dxa"/>
            <w:gridSpan w:val="3"/>
            <w:tcBorders>
              <w:bottom w:val="single" w:sz="12" w:space="0" w:color="auto"/>
            </w:tcBorders>
          </w:tcPr>
          <w:p w:rsidR="0078794B" w:rsidRPr="004A5352" w:rsidRDefault="0078794B" w:rsidP="001F5213">
            <w:pPr>
              <w:pStyle w:val="Heading1"/>
              <w:rPr>
                <w:rFonts w:ascii="Times New Roman" w:hAnsi="Times New Roman"/>
              </w:rPr>
            </w:pPr>
            <w:r w:rsidRPr="004A5352">
              <w:rPr>
                <w:rFonts w:ascii="Times New Roman" w:hAnsi="Times New Roman"/>
              </w:rPr>
              <w:t>Activities and Honors</w:t>
            </w:r>
          </w:p>
        </w:tc>
      </w:tr>
      <w:tr w:rsidR="0078794B" w:rsidRPr="004A5352" w:rsidTr="001F5213">
        <w:trPr>
          <w:trHeight w:val="2634"/>
        </w:trPr>
        <w:tc>
          <w:tcPr>
            <w:tcW w:w="9090" w:type="dxa"/>
            <w:gridSpan w:val="3"/>
            <w:tcBorders>
              <w:top w:val="single" w:sz="12" w:space="0" w:color="auto"/>
            </w:tcBorders>
          </w:tcPr>
          <w:p w:rsidR="00FB4115" w:rsidRPr="00A73450" w:rsidRDefault="00FB4115" w:rsidP="00FB4115">
            <w:pPr>
              <w:pStyle w:val="BodyText1"/>
              <w:numPr>
                <w:ilvl w:val="0"/>
                <w:numId w:val="4"/>
              </w:numPr>
              <w:spacing w:before="0" w:line="240" w:lineRule="auto"/>
              <w:rPr>
                <w:sz w:val="20"/>
              </w:rPr>
            </w:pPr>
            <w:r w:rsidRPr="00A73450">
              <w:rPr>
                <w:sz w:val="20"/>
              </w:rPr>
              <w:lastRenderedPageBreak/>
              <w:t>Received plaque “In Recognition for Contributions made during Internship in the Corporate Engineering Department for the J. R. Simplot Company North American Food Group” for being a beneficial intern of the J. R. Simplot Company</w:t>
            </w:r>
          </w:p>
          <w:p w:rsidR="0078794B" w:rsidRPr="00A73450" w:rsidRDefault="00A73450" w:rsidP="004A5352">
            <w:pPr>
              <w:pStyle w:val="BodyText1"/>
              <w:numPr>
                <w:ilvl w:val="0"/>
                <w:numId w:val="4"/>
              </w:numPr>
              <w:spacing w:before="0" w:line="240" w:lineRule="auto"/>
              <w:rPr>
                <w:sz w:val="20"/>
              </w:rPr>
            </w:pPr>
            <w:r w:rsidRPr="00A73450">
              <w:rPr>
                <w:sz w:val="20"/>
              </w:rPr>
              <w:t xml:space="preserve">Member of the </w:t>
            </w:r>
            <w:r w:rsidR="0078794B" w:rsidRPr="00A73450">
              <w:rPr>
                <w:sz w:val="20"/>
              </w:rPr>
              <w:t>American Society of Mechanical Engineers (ASME)</w:t>
            </w:r>
          </w:p>
          <w:p w:rsidR="0078794B" w:rsidRPr="00A73450" w:rsidRDefault="00A73450" w:rsidP="004A5352">
            <w:pPr>
              <w:pStyle w:val="BodyText1"/>
              <w:numPr>
                <w:ilvl w:val="0"/>
                <w:numId w:val="4"/>
              </w:numPr>
              <w:spacing w:before="0" w:line="240" w:lineRule="auto"/>
              <w:rPr>
                <w:sz w:val="20"/>
              </w:rPr>
            </w:pPr>
            <w:r w:rsidRPr="00A73450">
              <w:rPr>
                <w:sz w:val="20"/>
              </w:rPr>
              <w:t xml:space="preserve">Achieved membership of the </w:t>
            </w:r>
            <w:r w:rsidR="0078794B" w:rsidRPr="00A73450">
              <w:rPr>
                <w:sz w:val="20"/>
              </w:rPr>
              <w:t>Dean’s List (Fall 2009, Fall 2010)</w:t>
            </w:r>
          </w:p>
          <w:p w:rsidR="0078794B" w:rsidRPr="00A73450" w:rsidRDefault="00A73450" w:rsidP="004A5352">
            <w:pPr>
              <w:pStyle w:val="BodyText1"/>
              <w:numPr>
                <w:ilvl w:val="0"/>
                <w:numId w:val="4"/>
              </w:numPr>
              <w:spacing w:before="0" w:line="240" w:lineRule="auto"/>
              <w:rPr>
                <w:sz w:val="20"/>
              </w:rPr>
            </w:pPr>
            <w:r w:rsidRPr="00A73450">
              <w:rPr>
                <w:sz w:val="20"/>
              </w:rPr>
              <w:t xml:space="preserve">Member of </w:t>
            </w:r>
            <w:r w:rsidR="0078794B" w:rsidRPr="00A73450">
              <w:rPr>
                <w:sz w:val="20"/>
              </w:rPr>
              <w:t xml:space="preserve">Phi </w:t>
            </w:r>
            <w:proofErr w:type="spellStart"/>
            <w:r w:rsidR="0078794B" w:rsidRPr="00A73450">
              <w:rPr>
                <w:sz w:val="20"/>
              </w:rPr>
              <w:t>Eta</w:t>
            </w:r>
            <w:proofErr w:type="spellEnd"/>
            <w:r w:rsidR="0078794B" w:rsidRPr="00A73450">
              <w:rPr>
                <w:sz w:val="20"/>
              </w:rPr>
              <w:t xml:space="preserve"> Sigma Honor Society (First Semester Undergraduate Students with above a 3.5 GPA)</w:t>
            </w:r>
          </w:p>
          <w:p w:rsidR="0078794B" w:rsidRPr="00A73450" w:rsidRDefault="00A73450" w:rsidP="004A5352">
            <w:pPr>
              <w:pStyle w:val="BodyText1"/>
              <w:numPr>
                <w:ilvl w:val="0"/>
                <w:numId w:val="4"/>
              </w:numPr>
              <w:spacing w:before="0" w:after="0" w:line="240" w:lineRule="auto"/>
              <w:rPr>
                <w:sz w:val="20"/>
              </w:rPr>
            </w:pPr>
            <w:r w:rsidRPr="00A73450">
              <w:rPr>
                <w:sz w:val="20"/>
              </w:rPr>
              <w:t xml:space="preserve">Member of the </w:t>
            </w:r>
            <w:r w:rsidR="0078794B" w:rsidRPr="00A73450">
              <w:rPr>
                <w:sz w:val="20"/>
              </w:rPr>
              <w:t>National Society of Collegiate Scholars</w:t>
            </w:r>
          </w:p>
          <w:p w:rsidR="0078794B" w:rsidRPr="00A73450" w:rsidRDefault="00A73450" w:rsidP="004A5352">
            <w:pPr>
              <w:pStyle w:val="BodyText1"/>
              <w:numPr>
                <w:ilvl w:val="0"/>
                <w:numId w:val="4"/>
              </w:numPr>
              <w:spacing w:before="0" w:after="0" w:line="240" w:lineRule="auto"/>
              <w:rPr>
                <w:sz w:val="20"/>
              </w:rPr>
            </w:pPr>
            <w:r w:rsidRPr="00A73450">
              <w:rPr>
                <w:sz w:val="20"/>
              </w:rPr>
              <w:t xml:space="preserve">Member of </w:t>
            </w:r>
            <w:r w:rsidR="0078794B" w:rsidRPr="00A73450">
              <w:rPr>
                <w:sz w:val="20"/>
              </w:rPr>
              <w:t>Theta Chi Fraternity Epsilon Kappa Chapter</w:t>
            </w:r>
          </w:p>
          <w:p w:rsidR="0078794B" w:rsidRPr="00A73450" w:rsidRDefault="00A73450" w:rsidP="004A5352">
            <w:pPr>
              <w:pStyle w:val="BodyText1"/>
              <w:numPr>
                <w:ilvl w:val="0"/>
                <w:numId w:val="4"/>
              </w:numPr>
              <w:tabs>
                <w:tab w:val="clear" w:pos="2160"/>
                <w:tab w:val="left" w:pos="702"/>
              </w:tabs>
              <w:spacing w:before="0" w:after="0" w:line="240" w:lineRule="auto"/>
              <w:rPr>
                <w:sz w:val="20"/>
              </w:rPr>
            </w:pPr>
            <w:r w:rsidRPr="00A73450">
              <w:rPr>
                <w:sz w:val="20"/>
              </w:rPr>
              <w:t xml:space="preserve">Served as </w:t>
            </w:r>
            <w:r w:rsidR="0078794B" w:rsidRPr="00A73450">
              <w:rPr>
                <w:sz w:val="20"/>
              </w:rPr>
              <w:t>Awards Chairman for Theta Chi Fraternity (Spring 2011-Fall 2011)</w:t>
            </w:r>
          </w:p>
          <w:p w:rsidR="00C30D69" w:rsidRPr="00A73450" w:rsidRDefault="00A73450" w:rsidP="00A73450">
            <w:pPr>
              <w:pStyle w:val="BodyText1"/>
              <w:numPr>
                <w:ilvl w:val="0"/>
                <w:numId w:val="4"/>
              </w:numPr>
              <w:tabs>
                <w:tab w:val="clear" w:pos="2160"/>
                <w:tab w:val="left" w:pos="702"/>
              </w:tabs>
              <w:spacing w:before="0" w:after="0" w:line="240" w:lineRule="auto"/>
              <w:rPr>
                <w:sz w:val="20"/>
              </w:rPr>
            </w:pPr>
            <w:r w:rsidRPr="00A73450">
              <w:rPr>
                <w:sz w:val="20"/>
              </w:rPr>
              <w:t xml:space="preserve">Serving as </w:t>
            </w:r>
            <w:r w:rsidR="00C30D69" w:rsidRPr="00A73450">
              <w:rPr>
                <w:sz w:val="20"/>
              </w:rPr>
              <w:t>Public Relations Chairman for Theta Chi Fraternity (Spring 2012-current)</w:t>
            </w:r>
          </w:p>
          <w:p w:rsidR="0078794B" w:rsidRPr="00A73450" w:rsidRDefault="0078794B" w:rsidP="004A5352">
            <w:pPr>
              <w:pStyle w:val="BodyText1"/>
              <w:numPr>
                <w:ilvl w:val="0"/>
                <w:numId w:val="4"/>
              </w:numPr>
              <w:tabs>
                <w:tab w:val="clear" w:pos="2160"/>
                <w:tab w:val="left" w:pos="702"/>
              </w:tabs>
              <w:spacing w:before="0" w:after="0" w:line="240" w:lineRule="auto"/>
              <w:rPr>
                <w:sz w:val="20"/>
              </w:rPr>
            </w:pPr>
            <w:r w:rsidRPr="00A73450">
              <w:rPr>
                <w:sz w:val="20"/>
              </w:rPr>
              <w:t>Howard R. Alter Award</w:t>
            </w:r>
          </w:p>
          <w:p w:rsidR="0078794B" w:rsidRPr="00A73450" w:rsidRDefault="0078794B" w:rsidP="004A5352">
            <w:pPr>
              <w:pStyle w:val="BodyText1"/>
              <w:numPr>
                <w:ilvl w:val="0"/>
                <w:numId w:val="4"/>
              </w:numPr>
              <w:tabs>
                <w:tab w:val="clear" w:pos="2160"/>
                <w:tab w:val="left" w:pos="702"/>
              </w:tabs>
              <w:spacing w:before="0" w:after="0" w:line="240" w:lineRule="auto"/>
              <w:rPr>
                <w:sz w:val="20"/>
              </w:rPr>
            </w:pPr>
            <w:r w:rsidRPr="00A73450">
              <w:rPr>
                <w:sz w:val="20"/>
              </w:rPr>
              <w:t>Richard D. Gibb Award</w:t>
            </w:r>
          </w:p>
          <w:p w:rsidR="0078794B" w:rsidRPr="00A73450" w:rsidRDefault="00A73450" w:rsidP="004A5352">
            <w:pPr>
              <w:pStyle w:val="BodyText1"/>
              <w:numPr>
                <w:ilvl w:val="0"/>
                <w:numId w:val="4"/>
              </w:numPr>
              <w:tabs>
                <w:tab w:val="clear" w:pos="2160"/>
                <w:tab w:val="left" w:pos="702"/>
              </w:tabs>
              <w:spacing w:before="0" w:after="0" w:line="240" w:lineRule="auto"/>
              <w:rPr>
                <w:sz w:val="20"/>
              </w:rPr>
            </w:pPr>
            <w:r w:rsidRPr="00A73450">
              <w:rPr>
                <w:sz w:val="20"/>
              </w:rPr>
              <w:t xml:space="preserve">Served on </w:t>
            </w:r>
            <w:r w:rsidR="0078794B" w:rsidRPr="00A73450">
              <w:rPr>
                <w:sz w:val="20"/>
              </w:rPr>
              <w:t>Philanthropy Committee</w:t>
            </w:r>
            <w:r w:rsidRPr="00A73450">
              <w:rPr>
                <w:sz w:val="20"/>
              </w:rPr>
              <w:t xml:space="preserve"> for Theta Chi Fraternity</w:t>
            </w:r>
            <w:r w:rsidR="0078794B" w:rsidRPr="00A73450">
              <w:rPr>
                <w:sz w:val="20"/>
              </w:rPr>
              <w:t xml:space="preserve"> (Fall 2009-Fall 2010)</w:t>
            </w:r>
          </w:p>
          <w:p w:rsidR="00C30D69" w:rsidRPr="00A73450" w:rsidRDefault="00A73450" w:rsidP="00C30D69">
            <w:pPr>
              <w:pStyle w:val="BodyText1"/>
              <w:numPr>
                <w:ilvl w:val="0"/>
                <w:numId w:val="4"/>
              </w:numPr>
              <w:spacing w:before="0" w:line="240" w:lineRule="auto"/>
              <w:rPr>
                <w:sz w:val="20"/>
              </w:rPr>
            </w:pPr>
            <w:r w:rsidRPr="00A73450">
              <w:rPr>
                <w:sz w:val="20"/>
              </w:rPr>
              <w:t xml:space="preserve">Played in the </w:t>
            </w:r>
            <w:r w:rsidR="0078794B" w:rsidRPr="00A73450">
              <w:rPr>
                <w:sz w:val="20"/>
              </w:rPr>
              <w:t>University of Idaho Marching Band (Fall 2009-Present)</w:t>
            </w:r>
          </w:p>
          <w:p w:rsidR="0078794B" w:rsidRPr="00A73450" w:rsidRDefault="0078794B" w:rsidP="004A5352">
            <w:pPr>
              <w:pStyle w:val="BodyText1"/>
              <w:numPr>
                <w:ilvl w:val="0"/>
                <w:numId w:val="4"/>
              </w:numPr>
              <w:spacing w:before="0" w:line="240" w:lineRule="auto"/>
              <w:rPr>
                <w:sz w:val="20"/>
              </w:rPr>
            </w:pPr>
            <w:r w:rsidRPr="00A73450">
              <w:rPr>
                <w:sz w:val="20"/>
              </w:rPr>
              <w:t>Promoted to Tenor Saxophone Squad Leader (Fall 2011)</w:t>
            </w:r>
          </w:p>
          <w:p w:rsidR="00DE7FE8" w:rsidRPr="00A73450" w:rsidRDefault="00DE7FE8" w:rsidP="004A5352">
            <w:pPr>
              <w:pStyle w:val="BodyText1"/>
              <w:numPr>
                <w:ilvl w:val="0"/>
                <w:numId w:val="4"/>
              </w:numPr>
              <w:spacing w:before="0" w:line="240" w:lineRule="auto"/>
              <w:rPr>
                <w:sz w:val="20"/>
              </w:rPr>
            </w:pPr>
            <w:r w:rsidRPr="00A73450">
              <w:rPr>
                <w:sz w:val="20"/>
              </w:rPr>
              <w:t>Promoted to Tenor Saxophone Section Leader (Fall 2012)</w:t>
            </w:r>
          </w:p>
          <w:p w:rsidR="0078794B" w:rsidRPr="00A73450" w:rsidRDefault="0078794B" w:rsidP="008C02DB">
            <w:pPr>
              <w:pStyle w:val="BodyText1"/>
              <w:numPr>
                <w:ilvl w:val="0"/>
                <w:numId w:val="4"/>
              </w:numPr>
              <w:spacing w:before="0" w:line="240" w:lineRule="auto"/>
              <w:rPr>
                <w:sz w:val="20"/>
              </w:rPr>
            </w:pPr>
            <w:r w:rsidRPr="00A73450">
              <w:rPr>
                <w:sz w:val="20"/>
              </w:rPr>
              <w:t>Nominated for Outstanding Sophomore Award in the Spring of 2011</w:t>
            </w:r>
          </w:p>
          <w:p w:rsidR="00994FA9" w:rsidRPr="004A5352" w:rsidRDefault="00994FA9" w:rsidP="00FB4115">
            <w:pPr>
              <w:pStyle w:val="BodyText1"/>
              <w:spacing w:before="0" w:line="240" w:lineRule="auto"/>
              <w:ind w:left="360"/>
            </w:pPr>
          </w:p>
        </w:tc>
      </w:tr>
      <w:tr w:rsidR="0078794B" w:rsidRPr="004A5352" w:rsidTr="001F5213">
        <w:tc>
          <w:tcPr>
            <w:tcW w:w="9090" w:type="dxa"/>
            <w:gridSpan w:val="3"/>
          </w:tcPr>
          <w:p w:rsidR="0078794B" w:rsidRPr="00994FA9" w:rsidRDefault="00994FA9" w:rsidP="004A5352">
            <w:pPr>
              <w:pStyle w:val="BodyText1"/>
              <w:rPr>
                <w:b/>
                <w:sz w:val="24"/>
                <w:szCs w:val="24"/>
                <w:u w:val="single"/>
              </w:rPr>
            </w:pPr>
            <w:r w:rsidRPr="00994FA9">
              <w:rPr>
                <w:b/>
                <w:sz w:val="24"/>
                <w:szCs w:val="24"/>
                <w:u w:val="single"/>
              </w:rPr>
              <w:t>Other Major</w:t>
            </w:r>
            <w:r w:rsidR="0078794B" w:rsidRPr="00994FA9">
              <w:rPr>
                <w:b/>
                <w:sz w:val="24"/>
                <w:szCs w:val="24"/>
                <w:u w:val="single"/>
              </w:rPr>
              <w:t xml:space="preserve"> Projects</w:t>
            </w:r>
            <w:r w:rsidRPr="00994FA9">
              <w:rPr>
                <w:b/>
                <w:sz w:val="24"/>
                <w:szCs w:val="24"/>
                <w:u w:val="single"/>
              </w:rPr>
              <w:t xml:space="preserve"> &amp; Jobs</w:t>
            </w:r>
          </w:p>
          <w:p w:rsidR="00994FA9" w:rsidRPr="004A5352" w:rsidRDefault="00994FA9" w:rsidP="00994FA9">
            <w:pPr>
              <w:pStyle w:val="NoSpacing"/>
            </w:pPr>
            <w:r w:rsidRPr="004A5352">
              <w:t>5/19/10-8/19/10</w:t>
            </w:r>
            <w:r>
              <w:t xml:space="preserve">                               </w:t>
            </w:r>
            <w:r w:rsidRPr="004A5352">
              <w:t>Summer Lawns</w:t>
            </w:r>
            <w:r>
              <w:t xml:space="preserve">                                                  </w:t>
            </w:r>
            <w:r w:rsidRPr="004A5352">
              <w:t>Eagle, ID</w:t>
            </w:r>
          </w:p>
          <w:p w:rsidR="00994FA9" w:rsidRDefault="00994FA9" w:rsidP="00994FA9">
            <w:pPr>
              <w:pStyle w:val="NoSpacing"/>
            </w:pPr>
            <w:r w:rsidRPr="004A5352">
              <w:t>5/16/11-8/18/11</w:t>
            </w:r>
          </w:p>
          <w:p w:rsidR="00994FA9" w:rsidRPr="004A5352" w:rsidRDefault="00994FA9" w:rsidP="00994FA9">
            <w:pPr>
              <w:pStyle w:val="NoSpacing"/>
            </w:pPr>
            <w:r w:rsidRPr="004A5352">
              <w:t>Landscaper</w:t>
            </w:r>
            <w:r>
              <w:t>/Laborer</w:t>
            </w:r>
          </w:p>
          <w:p w:rsidR="00E6091F" w:rsidRDefault="00E6091F" w:rsidP="00994FA9">
            <w:pPr>
              <w:pStyle w:val="NoSpacing"/>
            </w:pPr>
          </w:p>
          <w:p w:rsidR="00994FA9" w:rsidRPr="00994FA9" w:rsidRDefault="00994FA9" w:rsidP="00994FA9">
            <w:pPr>
              <w:pStyle w:val="NoSpacing"/>
            </w:pPr>
            <w:r w:rsidRPr="004A5352">
              <w:t>Worked during the last two summer planting trees/flowers, tree nursery care, working housing development maintenance, and upholding the landscape of businesses in the Boise area.</w:t>
            </w:r>
          </w:p>
        </w:tc>
      </w:tr>
      <w:tr w:rsidR="0078794B" w:rsidRPr="004A5352" w:rsidTr="001F5213">
        <w:tc>
          <w:tcPr>
            <w:tcW w:w="9090" w:type="dxa"/>
            <w:gridSpan w:val="3"/>
          </w:tcPr>
          <w:p w:rsidR="0078794B" w:rsidRPr="00A73450" w:rsidRDefault="0078794B" w:rsidP="00A73450">
            <w:pPr>
              <w:pStyle w:val="BodyText1"/>
              <w:rPr>
                <w:sz w:val="20"/>
              </w:rPr>
            </w:pPr>
            <w:r w:rsidRPr="00A73450">
              <w:rPr>
                <w:sz w:val="20"/>
              </w:rPr>
              <w:t>Completed the Howard R. Alter Award. Application was a grand total of 130 pages. Completing application required compiling 1 year of information of each corresponding fraternal committee chairman and acting as a liaison between Theta Chi Headquarters in Indianapolis, IN and my chapter to complete application properly.</w:t>
            </w:r>
          </w:p>
          <w:p w:rsidR="0078794B" w:rsidRPr="00A73450" w:rsidRDefault="0078794B" w:rsidP="00A73450">
            <w:pPr>
              <w:pStyle w:val="BodyText1"/>
              <w:rPr>
                <w:sz w:val="20"/>
              </w:rPr>
            </w:pPr>
            <w:r w:rsidRPr="00A73450">
              <w:rPr>
                <w:sz w:val="20"/>
              </w:rPr>
              <w:t xml:space="preserve">Completed the Gibb Award which was awarded for excellence in chapter recruitment, scholarship, public relations, alumni relations, chapter operations, philanthropy, membership, campus participation, new member education, national fraternal relations, and university relations. </w:t>
            </w:r>
          </w:p>
          <w:p w:rsidR="00BA1743" w:rsidRPr="00BA1743" w:rsidRDefault="00BA1743" w:rsidP="00A73450">
            <w:pPr>
              <w:pStyle w:val="BodyText1"/>
              <w:rPr>
                <w:szCs w:val="22"/>
              </w:rPr>
            </w:pPr>
            <w:r w:rsidRPr="00A73450">
              <w:rPr>
                <w:sz w:val="20"/>
              </w:rPr>
              <w:t>As Public Relation Chairman, I have initiated Dinners hosted by my fraternity with</w:t>
            </w:r>
            <w:r w:rsidR="00AE28F7" w:rsidRPr="00A73450">
              <w:rPr>
                <w:sz w:val="20"/>
              </w:rPr>
              <w:t xml:space="preserve"> the University Cheer Squad, </w:t>
            </w:r>
            <w:r w:rsidRPr="00A73450">
              <w:rPr>
                <w:sz w:val="20"/>
              </w:rPr>
              <w:t>Moscow Police Department</w:t>
            </w:r>
            <w:r w:rsidR="00AE28F7" w:rsidRPr="00A73450">
              <w:rPr>
                <w:sz w:val="20"/>
              </w:rPr>
              <w:t>, and Professors of the members of my fraternity</w:t>
            </w:r>
            <w:r w:rsidRPr="00A73450">
              <w:rPr>
                <w:sz w:val="20"/>
              </w:rPr>
              <w:t>. I was in charge making sure that invitations were properly delivered and guests were properly accommodated for. We have been informed by the Police Officers that visited our fraternity that our fraternity is their favorite because we have had no negative altercations since our re-founding in 2001.</w:t>
            </w:r>
          </w:p>
        </w:tc>
      </w:tr>
      <w:tr w:rsidR="0078794B" w:rsidRPr="004A5352" w:rsidTr="001F5213">
        <w:tc>
          <w:tcPr>
            <w:tcW w:w="9090" w:type="dxa"/>
            <w:gridSpan w:val="3"/>
          </w:tcPr>
          <w:p w:rsidR="0078794B" w:rsidRPr="004A5352" w:rsidRDefault="0078794B" w:rsidP="004A5352">
            <w:pPr>
              <w:pStyle w:val="NoSpacing"/>
              <w:rPr>
                <w:szCs w:val="24"/>
              </w:rPr>
            </w:pPr>
          </w:p>
        </w:tc>
      </w:tr>
      <w:tr w:rsidR="008C02DB" w:rsidRPr="004A5352" w:rsidTr="004A5352">
        <w:tc>
          <w:tcPr>
            <w:tcW w:w="9090" w:type="dxa"/>
            <w:gridSpan w:val="3"/>
          </w:tcPr>
          <w:p w:rsidR="00A73450" w:rsidRDefault="00E6091F" w:rsidP="001F5213">
            <w:pPr>
              <w:pStyle w:val="BodyText1"/>
              <w:rPr>
                <w:rFonts w:ascii="Tahoma" w:hAnsi="Tahoma" w:cs="Tahoma"/>
                <w:b/>
                <w:sz w:val="24"/>
                <w:szCs w:val="24"/>
              </w:rPr>
            </w:pPr>
            <w:r>
              <w:rPr>
                <w:rFonts w:ascii="Tahoma" w:hAnsi="Tahoma" w:cs="Tahoma"/>
                <w:b/>
                <w:sz w:val="24"/>
                <w:szCs w:val="24"/>
              </w:rPr>
              <w:t>References Available</w:t>
            </w:r>
          </w:p>
          <w:p w:rsidR="00A73450" w:rsidRDefault="00A73450" w:rsidP="001F5213">
            <w:pPr>
              <w:pStyle w:val="BodyText1"/>
              <w:rPr>
                <w:rFonts w:ascii="Tahoma" w:hAnsi="Tahoma" w:cs="Tahoma"/>
                <w:b/>
                <w:sz w:val="24"/>
                <w:szCs w:val="24"/>
              </w:rPr>
            </w:pPr>
          </w:p>
          <w:p w:rsidR="00A73450" w:rsidRDefault="00A73450" w:rsidP="001F5213">
            <w:pPr>
              <w:pStyle w:val="BodyText1"/>
              <w:rPr>
                <w:rFonts w:ascii="Tahoma" w:hAnsi="Tahoma" w:cs="Tahoma"/>
                <w:b/>
                <w:sz w:val="24"/>
                <w:szCs w:val="24"/>
              </w:rPr>
            </w:pPr>
          </w:p>
          <w:p w:rsidR="008C02DB" w:rsidRPr="00484BA1" w:rsidRDefault="008C02DB" w:rsidP="001F5213">
            <w:pPr>
              <w:pStyle w:val="BodyText1"/>
              <w:rPr>
                <w:b/>
              </w:rPr>
            </w:pPr>
          </w:p>
        </w:tc>
      </w:tr>
      <w:tr w:rsidR="008C02DB" w:rsidRPr="004A5352" w:rsidTr="004A5352">
        <w:tc>
          <w:tcPr>
            <w:tcW w:w="9090" w:type="dxa"/>
            <w:gridSpan w:val="3"/>
          </w:tcPr>
          <w:p w:rsidR="008C02DB" w:rsidRDefault="008C02DB" w:rsidP="00E6091F">
            <w:pPr>
              <w:widowControl w:val="0"/>
            </w:pPr>
          </w:p>
        </w:tc>
      </w:tr>
    </w:tbl>
    <w:p w:rsidR="0078794B" w:rsidRPr="004A5352" w:rsidRDefault="0078794B" w:rsidP="0078794B"/>
    <w:p w:rsidR="00994E9B" w:rsidRPr="004A5352" w:rsidRDefault="00994E9B"/>
    <w:sectPr w:rsidR="00994E9B" w:rsidRPr="004A5352" w:rsidSect="001F5213">
      <w:headerReference w:type="default" r:id="rId9"/>
      <w:pgSz w:w="12240" w:h="15840"/>
      <w:pgMar w:top="630" w:right="1800" w:bottom="81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39" w:rsidRDefault="00081239" w:rsidP="00AB0448">
      <w:r>
        <w:separator/>
      </w:r>
    </w:p>
  </w:endnote>
  <w:endnote w:type="continuationSeparator" w:id="0">
    <w:p w:rsidR="00081239" w:rsidRDefault="00081239" w:rsidP="00AB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39" w:rsidRDefault="00081239" w:rsidP="00AB0448">
      <w:r>
        <w:separator/>
      </w:r>
    </w:p>
  </w:footnote>
  <w:footnote w:type="continuationSeparator" w:id="0">
    <w:p w:rsidR="00081239" w:rsidRDefault="00081239" w:rsidP="00AB0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15" w:rsidRPr="00C044EE" w:rsidRDefault="00FB4115" w:rsidP="001F5213">
    <w:pPr>
      <w:jc w:val="center"/>
      <w:rPr>
        <w:rFonts w:ascii="Tahoma" w:hAnsi="Tahoma" w:cs="Tahoma"/>
        <w:b/>
        <w:sz w:val="28"/>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985"/>
    <w:multiLevelType w:val="hybridMultilevel"/>
    <w:tmpl w:val="E7CE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75E41"/>
    <w:multiLevelType w:val="hybridMultilevel"/>
    <w:tmpl w:val="4B5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72EB0"/>
    <w:multiLevelType w:val="hybridMultilevel"/>
    <w:tmpl w:val="B452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010F5C"/>
    <w:multiLevelType w:val="hybridMultilevel"/>
    <w:tmpl w:val="9786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C06AD9"/>
    <w:multiLevelType w:val="hybridMultilevel"/>
    <w:tmpl w:val="AF144518"/>
    <w:lvl w:ilvl="0" w:tplc="915A9760">
      <w:start w:val="1"/>
      <w:numFmt w:val="bullet"/>
      <w:pStyle w:val="BulletedLis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4B"/>
    <w:rsid w:val="00060B2B"/>
    <w:rsid w:val="00081239"/>
    <w:rsid w:val="000B636C"/>
    <w:rsid w:val="000B65B3"/>
    <w:rsid w:val="000C623B"/>
    <w:rsid w:val="001217EC"/>
    <w:rsid w:val="0015281B"/>
    <w:rsid w:val="00167893"/>
    <w:rsid w:val="00176E24"/>
    <w:rsid w:val="001F0869"/>
    <w:rsid w:val="001F5213"/>
    <w:rsid w:val="00206ECB"/>
    <w:rsid w:val="0030209A"/>
    <w:rsid w:val="003C5A99"/>
    <w:rsid w:val="003F7F1B"/>
    <w:rsid w:val="00487F88"/>
    <w:rsid w:val="004A5352"/>
    <w:rsid w:val="004C7A70"/>
    <w:rsid w:val="004D7863"/>
    <w:rsid w:val="0052112D"/>
    <w:rsid w:val="00563F97"/>
    <w:rsid w:val="00566A10"/>
    <w:rsid w:val="00745391"/>
    <w:rsid w:val="0078794B"/>
    <w:rsid w:val="00802344"/>
    <w:rsid w:val="00861AB6"/>
    <w:rsid w:val="00875ADC"/>
    <w:rsid w:val="008C02DB"/>
    <w:rsid w:val="00952E78"/>
    <w:rsid w:val="0096184F"/>
    <w:rsid w:val="00962F3A"/>
    <w:rsid w:val="00990BE7"/>
    <w:rsid w:val="00994E9B"/>
    <w:rsid w:val="00994FA9"/>
    <w:rsid w:val="00A73450"/>
    <w:rsid w:val="00AA0E7E"/>
    <w:rsid w:val="00AB0448"/>
    <w:rsid w:val="00AE28F7"/>
    <w:rsid w:val="00B63CB7"/>
    <w:rsid w:val="00BA1743"/>
    <w:rsid w:val="00BA5454"/>
    <w:rsid w:val="00BB2118"/>
    <w:rsid w:val="00BD5987"/>
    <w:rsid w:val="00C30D69"/>
    <w:rsid w:val="00C67961"/>
    <w:rsid w:val="00CB507E"/>
    <w:rsid w:val="00CF26C8"/>
    <w:rsid w:val="00D22D33"/>
    <w:rsid w:val="00DE21D1"/>
    <w:rsid w:val="00DE7FE8"/>
    <w:rsid w:val="00E05A71"/>
    <w:rsid w:val="00E26681"/>
    <w:rsid w:val="00E6091F"/>
    <w:rsid w:val="00EA0F30"/>
    <w:rsid w:val="00EB6790"/>
    <w:rsid w:val="00F043F1"/>
    <w:rsid w:val="00F43DFE"/>
    <w:rsid w:val="00FB4115"/>
    <w:rsid w:val="00FE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4B"/>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78794B"/>
    <w:pPr>
      <w:spacing w:before="220" w:line="220" w:lineRule="atLeast"/>
      <w:outlineLvl w:val="0"/>
    </w:pPr>
    <w:rPr>
      <w:rFonts w:ascii="Tahoma" w:hAnsi="Tahoma"/>
      <w:b/>
      <w:spacing w:val="10"/>
      <w:sz w:val="24"/>
      <w:szCs w:val="24"/>
    </w:rPr>
  </w:style>
  <w:style w:type="paragraph" w:styleId="Heading2">
    <w:name w:val="heading 2"/>
    <w:basedOn w:val="Normal"/>
    <w:next w:val="BodyText"/>
    <w:link w:val="Heading2Char"/>
    <w:qFormat/>
    <w:rsid w:val="0078794B"/>
    <w:pPr>
      <w:spacing w:after="60" w:line="220" w:lineRule="atLeast"/>
      <w:outlineLvl w:val="1"/>
    </w:pPr>
    <w:rPr>
      <w:rFonts w:ascii="Tahoma" w:hAnsi="Tahoma"/>
      <w:b/>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94B"/>
    <w:rPr>
      <w:rFonts w:ascii="Tahoma" w:eastAsia="Times New Roman" w:hAnsi="Tahoma" w:cs="Times New Roman"/>
      <w:b/>
      <w:spacing w:val="10"/>
      <w:sz w:val="24"/>
      <w:szCs w:val="24"/>
    </w:rPr>
  </w:style>
  <w:style w:type="character" w:customStyle="1" w:styleId="Heading2Char">
    <w:name w:val="Heading 2 Char"/>
    <w:basedOn w:val="DefaultParagraphFont"/>
    <w:link w:val="Heading2"/>
    <w:rsid w:val="0078794B"/>
    <w:rPr>
      <w:rFonts w:ascii="Tahoma" w:eastAsia="Times New Roman" w:hAnsi="Tahoma" w:cs="Times New Roman"/>
      <w:b/>
      <w:spacing w:val="10"/>
      <w:sz w:val="20"/>
    </w:rPr>
  </w:style>
  <w:style w:type="paragraph" w:styleId="BodyText">
    <w:name w:val="Body Text"/>
    <w:basedOn w:val="Normal"/>
    <w:link w:val="BodyTextChar"/>
    <w:rsid w:val="0078794B"/>
    <w:pPr>
      <w:tabs>
        <w:tab w:val="left" w:pos="2160"/>
        <w:tab w:val="right" w:pos="6480"/>
      </w:tabs>
      <w:spacing w:before="240" w:after="60" w:line="220" w:lineRule="atLeast"/>
      <w:jc w:val="center"/>
    </w:pPr>
    <w:rPr>
      <w:sz w:val="22"/>
      <w:szCs w:val="22"/>
    </w:rPr>
  </w:style>
  <w:style w:type="character" w:customStyle="1" w:styleId="BodyTextChar">
    <w:name w:val="Body Text Char"/>
    <w:basedOn w:val="DefaultParagraphFont"/>
    <w:link w:val="BodyText"/>
    <w:rsid w:val="0078794B"/>
    <w:rPr>
      <w:rFonts w:ascii="Times New Roman" w:eastAsia="Times New Roman" w:hAnsi="Times New Roman" w:cs="Times New Roman"/>
    </w:rPr>
  </w:style>
  <w:style w:type="paragraph" w:customStyle="1" w:styleId="BodyText1">
    <w:name w:val="Body Text 1"/>
    <w:basedOn w:val="Normal"/>
    <w:rsid w:val="0078794B"/>
    <w:pPr>
      <w:tabs>
        <w:tab w:val="left" w:pos="2160"/>
        <w:tab w:val="right" w:pos="6480"/>
      </w:tabs>
      <w:spacing w:before="240" w:after="40" w:line="220" w:lineRule="atLeast"/>
    </w:pPr>
    <w:rPr>
      <w:sz w:val="22"/>
    </w:rPr>
  </w:style>
  <w:style w:type="paragraph" w:customStyle="1" w:styleId="BulletedList">
    <w:name w:val="Bulleted List"/>
    <w:next w:val="Normal"/>
    <w:rsid w:val="0078794B"/>
    <w:pPr>
      <w:numPr>
        <w:numId w:val="1"/>
      </w:numPr>
      <w:spacing w:after="0" w:line="240" w:lineRule="auto"/>
    </w:pPr>
    <w:rPr>
      <w:rFonts w:ascii="Times New Roman" w:eastAsia="Times New Roman" w:hAnsi="Times New Roman" w:cs="Times New Roman"/>
      <w:spacing w:val="-5"/>
      <w:szCs w:val="20"/>
    </w:rPr>
  </w:style>
  <w:style w:type="paragraph" w:customStyle="1" w:styleId="StyleContactInfo">
    <w:name w:val="Style Contact Info"/>
    <w:basedOn w:val="Normal"/>
    <w:rsid w:val="0078794B"/>
    <w:pPr>
      <w:spacing w:line="220" w:lineRule="atLeast"/>
      <w:jc w:val="center"/>
    </w:pPr>
    <w:rPr>
      <w:sz w:val="18"/>
    </w:rPr>
  </w:style>
  <w:style w:type="paragraph" w:styleId="BodyText3">
    <w:name w:val="Body Text 3"/>
    <w:basedOn w:val="BodyText"/>
    <w:link w:val="BodyText3Char"/>
    <w:rsid w:val="0078794B"/>
    <w:pPr>
      <w:spacing w:after="120"/>
      <w:jc w:val="right"/>
    </w:pPr>
    <w:rPr>
      <w:szCs w:val="16"/>
    </w:rPr>
  </w:style>
  <w:style w:type="character" w:customStyle="1" w:styleId="BodyText3Char">
    <w:name w:val="Body Text 3 Char"/>
    <w:basedOn w:val="DefaultParagraphFont"/>
    <w:link w:val="BodyText3"/>
    <w:rsid w:val="0078794B"/>
    <w:rPr>
      <w:rFonts w:ascii="Times New Roman" w:eastAsia="Times New Roman" w:hAnsi="Times New Roman" w:cs="Times New Roman"/>
      <w:szCs w:val="16"/>
    </w:rPr>
  </w:style>
  <w:style w:type="character" w:styleId="Hyperlink">
    <w:name w:val="Hyperlink"/>
    <w:basedOn w:val="DefaultParagraphFont"/>
    <w:uiPriority w:val="99"/>
    <w:unhideWhenUsed/>
    <w:rsid w:val="0078794B"/>
    <w:rPr>
      <w:color w:val="0000FF" w:themeColor="hyperlink"/>
      <w:u w:val="single"/>
    </w:rPr>
  </w:style>
  <w:style w:type="paragraph" w:styleId="NoSpacing">
    <w:name w:val="No Spacing"/>
    <w:uiPriority w:val="1"/>
    <w:qFormat/>
    <w:rsid w:val="004A5352"/>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4A5352"/>
    <w:pPr>
      <w:tabs>
        <w:tab w:val="center" w:pos="4680"/>
        <w:tab w:val="right" w:pos="9360"/>
      </w:tabs>
    </w:pPr>
  </w:style>
  <w:style w:type="character" w:customStyle="1" w:styleId="HeaderChar">
    <w:name w:val="Header Char"/>
    <w:basedOn w:val="DefaultParagraphFont"/>
    <w:link w:val="Header"/>
    <w:uiPriority w:val="99"/>
    <w:semiHidden/>
    <w:rsid w:val="004A535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A5352"/>
    <w:pPr>
      <w:tabs>
        <w:tab w:val="center" w:pos="4680"/>
        <w:tab w:val="right" w:pos="9360"/>
      </w:tabs>
    </w:pPr>
  </w:style>
  <w:style w:type="character" w:customStyle="1" w:styleId="FooterChar">
    <w:name w:val="Footer Char"/>
    <w:basedOn w:val="DefaultParagraphFont"/>
    <w:link w:val="Footer"/>
    <w:uiPriority w:val="99"/>
    <w:semiHidden/>
    <w:rsid w:val="004A53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5213"/>
    <w:rPr>
      <w:rFonts w:ascii="Tahoma" w:hAnsi="Tahoma" w:cs="Tahoma"/>
      <w:sz w:val="16"/>
      <w:szCs w:val="16"/>
    </w:rPr>
  </w:style>
  <w:style w:type="character" w:customStyle="1" w:styleId="BalloonTextChar">
    <w:name w:val="Balloon Text Char"/>
    <w:basedOn w:val="DefaultParagraphFont"/>
    <w:link w:val="BalloonText"/>
    <w:uiPriority w:val="99"/>
    <w:semiHidden/>
    <w:rsid w:val="001F52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4B"/>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78794B"/>
    <w:pPr>
      <w:spacing w:before="220" w:line="220" w:lineRule="atLeast"/>
      <w:outlineLvl w:val="0"/>
    </w:pPr>
    <w:rPr>
      <w:rFonts w:ascii="Tahoma" w:hAnsi="Tahoma"/>
      <w:b/>
      <w:spacing w:val="10"/>
      <w:sz w:val="24"/>
      <w:szCs w:val="24"/>
    </w:rPr>
  </w:style>
  <w:style w:type="paragraph" w:styleId="Heading2">
    <w:name w:val="heading 2"/>
    <w:basedOn w:val="Normal"/>
    <w:next w:val="BodyText"/>
    <w:link w:val="Heading2Char"/>
    <w:qFormat/>
    <w:rsid w:val="0078794B"/>
    <w:pPr>
      <w:spacing w:after="60" w:line="220" w:lineRule="atLeast"/>
      <w:outlineLvl w:val="1"/>
    </w:pPr>
    <w:rPr>
      <w:rFonts w:ascii="Tahoma" w:hAnsi="Tahoma"/>
      <w:b/>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94B"/>
    <w:rPr>
      <w:rFonts w:ascii="Tahoma" w:eastAsia="Times New Roman" w:hAnsi="Tahoma" w:cs="Times New Roman"/>
      <w:b/>
      <w:spacing w:val="10"/>
      <w:sz w:val="24"/>
      <w:szCs w:val="24"/>
    </w:rPr>
  </w:style>
  <w:style w:type="character" w:customStyle="1" w:styleId="Heading2Char">
    <w:name w:val="Heading 2 Char"/>
    <w:basedOn w:val="DefaultParagraphFont"/>
    <w:link w:val="Heading2"/>
    <w:rsid w:val="0078794B"/>
    <w:rPr>
      <w:rFonts w:ascii="Tahoma" w:eastAsia="Times New Roman" w:hAnsi="Tahoma" w:cs="Times New Roman"/>
      <w:b/>
      <w:spacing w:val="10"/>
      <w:sz w:val="20"/>
    </w:rPr>
  </w:style>
  <w:style w:type="paragraph" w:styleId="BodyText">
    <w:name w:val="Body Text"/>
    <w:basedOn w:val="Normal"/>
    <w:link w:val="BodyTextChar"/>
    <w:rsid w:val="0078794B"/>
    <w:pPr>
      <w:tabs>
        <w:tab w:val="left" w:pos="2160"/>
        <w:tab w:val="right" w:pos="6480"/>
      </w:tabs>
      <w:spacing w:before="240" w:after="60" w:line="220" w:lineRule="atLeast"/>
      <w:jc w:val="center"/>
    </w:pPr>
    <w:rPr>
      <w:sz w:val="22"/>
      <w:szCs w:val="22"/>
    </w:rPr>
  </w:style>
  <w:style w:type="character" w:customStyle="1" w:styleId="BodyTextChar">
    <w:name w:val="Body Text Char"/>
    <w:basedOn w:val="DefaultParagraphFont"/>
    <w:link w:val="BodyText"/>
    <w:rsid w:val="0078794B"/>
    <w:rPr>
      <w:rFonts w:ascii="Times New Roman" w:eastAsia="Times New Roman" w:hAnsi="Times New Roman" w:cs="Times New Roman"/>
    </w:rPr>
  </w:style>
  <w:style w:type="paragraph" w:customStyle="1" w:styleId="BodyText1">
    <w:name w:val="Body Text 1"/>
    <w:basedOn w:val="Normal"/>
    <w:rsid w:val="0078794B"/>
    <w:pPr>
      <w:tabs>
        <w:tab w:val="left" w:pos="2160"/>
        <w:tab w:val="right" w:pos="6480"/>
      </w:tabs>
      <w:spacing w:before="240" w:after="40" w:line="220" w:lineRule="atLeast"/>
    </w:pPr>
    <w:rPr>
      <w:sz w:val="22"/>
    </w:rPr>
  </w:style>
  <w:style w:type="paragraph" w:customStyle="1" w:styleId="BulletedList">
    <w:name w:val="Bulleted List"/>
    <w:next w:val="Normal"/>
    <w:rsid w:val="0078794B"/>
    <w:pPr>
      <w:numPr>
        <w:numId w:val="1"/>
      </w:numPr>
      <w:spacing w:after="0" w:line="240" w:lineRule="auto"/>
    </w:pPr>
    <w:rPr>
      <w:rFonts w:ascii="Times New Roman" w:eastAsia="Times New Roman" w:hAnsi="Times New Roman" w:cs="Times New Roman"/>
      <w:spacing w:val="-5"/>
      <w:szCs w:val="20"/>
    </w:rPr>
  </w:style>
  <w:style w:type="paragraph" w:customStyle="1" w:styleId="StyleContactInfo">
    <w:name w:val="Style Contact Info"/>
    <w:basedOn w:val="Normal"/>
    <w:rsid w:val="0078794B"/>
    <w:pPr>
      <w:spacing w:line="220" w:lineRule="atLeast"/>
      <w:jc w:val="center"/>
    </w:pPr>
    <w:rPr>
      <w:sz w:val="18"/>
    </w:rPr>
  </w:style>
  <w:style w:type="paragraph" w:styleId="BodyText3">
    <w:name w:val="Body Text 3"/>
    <w:basedOn w:val="BodyText"/>
    <w:link w:val="BodyText3Char"/>
    <w:rsid w:val="0078794B"/>
    <w:pPr>
      <w:spacing w:after="120"/>
      <w:jc w:val="right"/>
    </w:pPr>
    <w:rPr>
      <w:szCs w:val="16"/>
    </w:rPr>
  </w:style>
  <w:style w:type="character" w:customStyle="1" w:styleId="BodyText3Char">
    <w:name w:val="Body Text 3 Char"/>
    <w:basedOn w:val="DefaultParagraphFont"/>
    <w:link w:val="BodyText3"/>
    <w:rsid w:val="0078794B"/>
    <w:rPr>
      <w:rFonts w:ascii="Times New Roman" w:eastAsia="Times New Roman" w:hAnsi="Times New Roman" w:cs="Times New Roman"/>
      <w:szCs w:val="16"/>
    </w:rPr>
  </w:style>
  <w:style w:type="character" w:styleId="Hyperlink">
    <w:name w:val="Hyperlink"/>
    <w:basedOn w:val="DefaultParagraphFont"/>
    <w:uiPriority w:val="99"/>
    <w:unhideWhenUsed/>
    <w:rsid w:val="0078794B"/>
    <w:rPr>
      <w:color w:val="0000FF" w:themeColor="hyperlink"/>
      <w:u w:val="single"/>
    </w:rPr>
  </w:style>
  <w:style w:type="paragraph" w:styleId="NoSpacing">
    <w:name w:val="No Spacing"/>
    <w:uiPriority w:val="1"/>
    <w:qFormat/>
    <w:rsid w:val="004A5352"/>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4A5352"/>
    <w:pPr>
      <w:tabs>
        <w:tab w:val="center" w:pos="4680"/>
        <w:tab w:val="right" w:pos="9360"/>
      </w:tabs>
    </w:pPr>
  </w:style>
  <w:style w:type="character" w:customStyle="1" w:styleId="HeaderChar">
    <w:name w:val="Header Char"/>
    <w:basedOn w:val="DefaultParagraphFont"/>
    <w:link w:val="Header"/>
    <w:uiPriority w:val="99"/>
    <w:semiHidden/>
    <w:rsid w:val="004A535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A5352"/>
    <w:pPr>
      <w:tabs>
        <w:tab w:val="center" w:pos="4680"/>
        <w:tab w:val="right" w:pos="9360"/>
      </w:tabs>
    </w:pPr>
  </w:style>
  <w:style w:type="character" w:customStyle="1" w:styleId="FooterChar">
    <w:name w:val="Footer Char"/>
    <w:basedOn w:val="DefaultParagraphFont"/>
    <w:link w:val="Footer"/>
    <w:uiPriority w:val="99"/>
    <w:semiHidden/>
    <w:rsid w:val="004A53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5213"/>
    <w:rPr>
      <w:rFonts w:ascii="Tahoma" w:hAnsi="Tahoma" w:cs="Tahoma"/>
      <w:sz w:val="16"/>
      <w:szCs w:val="16"/>
    </w:rPr>
  </w:style>
  <w:style w:type="character" w:customStyle="1" w:styleId="BalloonTextChar">
    <w:name w:val="Balloon Text Char"/>
    <w:basedOn w:val="DefaultParagraphFont"/>
    <w:link w:val="BalloonText"/>
    <w:uiPriority w:val="99"/>
    <w:semiHidden/>
    <w:rsid w:val="001F52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9184BA7-3EFE-48EB-89E7-D3835A0F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Housley</cp:lastModifiedBy>
  <cp:revision>17</cp:revision>
  <cp:lastPrinted>2012-10-01T23:58:00Z</cp:lastPrinted>
  <dcterms:created xsi:type="dcterms:W3CDTF">2012-09-07T16:17:00Z</dcterms:created>
  <dcterms:modified xsi:type="dcterms:W3CDTF">2012-12-02T18:53:00Z</dcterms:modified>
</cp:coreProperties>
</file>